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37D7" w14:textId="77777777" w:rsidR="005A4FAF" w:rsidRPr="00FA4BA3" w:rsidRDefault="005A4FAF" w:rsidP="005A4FAF">
      <w:p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Na temelju članaka 11. i 12. Odluke o gospodarenju nekretnin</w:t>
      </w:r>
      <w:r w:rsidR="00FA4BA3">
        <w:rPr>
          <w:rFonts w:ascii="Arial" w:hAnsi="Arial" w:cs="Arial"/>
        </w:rPr>
        <w:t>ama u vlasništvu Općine Motovun</w:t>
      </w:r>
      <w:r w:rsidR="009C7569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(</w:t>
      </w:r>
      <w:r w:rsidR="00FA4BA3">
        <w:rPr>
          <w:rFonts w:ascii="Arial" w:hAnsi="Arial" w:cs="Arial"/>
        </w:rPr>
        <w:t>„</w:t>
      </w:r>
      <w:r w:rsidR="009C7569" w:rsidRPr="009C7569">
        <w:rPr>
          <w:rFonts w:ascii="Arial" w:hAnsi="Arial" w:cs="Arial"/>
        </w:rPr>
        <w:t>Službeni glasnik Općine Motovun</w:t>
      </w:r>
      <w:r w:rsidR="00FA4BA3">
        <w:rPr>
          <w:rFonts w:ascii="Arial" w:hAnsi="Arial" w:cs="Arial"/>
        </w:rPr>
        <w:t xml:space="preserve">“ broj </w:t>
      </w:r>
      <w:r w:rsidRPr="00FA4BA3">
        <w:rPr>
          <w:rFonts w:ascii="Arial" w:hAnsi="Arial" w:cs="Arial"/>
        </w:rPr>
        <w:t>5/</w:t>
      </w:r>
      <w:r w:rsidR="009C7569">
        <w:rPr>
          <w:rFonts w:ascii="Arial" w:hAnsi="Arial" w:cs="Arial"/>
        </w:rPr>
        <w:t>20</w:t>
      </w:r>
      <w:r w:rsidRPr="00FA4BA3">
        <w:rPr>
          <w:rFonts w:ascii="Arial" w:hAnsi="Arial" w:cs="Arial"/>
        </w:rPr>
        <w:t xml:space="preserve">.), </w:t>
      </w:r>
      <w:r w:rsidR="00FA4BA3">
        <w:rPr>
          <w:rFonts w:ascii="Arial" w:hAnsi="Arial" w:cs="Arial"/>
        </w:rPr>
        <w:t>o</w:t>
      </w:r>
      <w:r w:rsidRPr="00FA4BA3">
        <w:rPr>
          <w:rFonts w:ascii="Arial" w:hAnsi="Arial" w:cs="Arial"/>
        </w:rPr>
        <w:t>pćinski načelnik raspisuje</w:t>
      </w:r>
    </w:p>
    <w:p w14:paraId="2FB1F737" w14:textId="77777777" w:rsidR="00B62C6B" w:rsidRPr="00FA4BA3" w:rsidRDefault="00B62C6B" w:rsidP="005A4FAF">
      <w:pPr>
        <w:jc w:val="both"/>
        <w:rPr>
          <w:rFonts w:ascii="Arial" w:hAnsi="Arial" w:cs="Arial"/>
        </w:rPr>
      </w:pPr>
    </w:p>
    <w:p w14:paraId="5965D717" w14:textId="77777777" w:rsidR="005A4FAF" w:rsidRPr="00FA4BA3" w:rsidRDefault="005A4FAF" w:rsidP="005A4FAF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JAVNI NATJEČAJ</w:t>
      </w:r>
    </w:p>
    <w:p w14:paraId="32F96C97" w14:textId="77777777" w:rsidR="005A4FAF" w:rsidRPr="00FA4BA3" w:rsidRDefault="005A4FAF" w:rsidP="00FA4BA3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za prodaju nekretnina u vlasništvu Općine Motovun</w:t>
      </w:r>
      <w:r w:rsidR="00AE7D9B">
        <w:rPr>
          <w:rFonts w:ascii="Arial" w:hAnsi="Arial" w:cs="Arial"/>
          <w:b/>
          <w:sz w:val="28"/>
          <w:szCs w:val="28"/>
        </w:rPr>
        <w:t>-Montona</w:t>
      </w:r>
      <w:r w:rsidR="00FA4BA3" w:rsidRPr="00FA4BA3">
        <w:rPr>
          <w:rFonts w:ascii="Arial" w:hAnsi="Arial" w:cs="Arial"/>
          <w:b/>
          <w:sz w:val="28"/>
          <w:szCs w:val="28"/>
        </w:rPr>
        <w:t xml:space="preserve"> </w:t>
      </w:r>
      <w:r w:rsidRPr="00FA4BA3">
        <w:rPr>
          <w:rFonts w:ascii="Arial" w:hAnsi="Arial" w:cs="Arial"/>
          <w:b/>
          <w:sz w:val="28"/>
          <w:szCs w:val="28"/>
        </w:rPr>
        <w:t>prikupljanjem pisanih ponuda</w:t>
      </w:r>
    </w:p>
    <w:p w14:paraId="25C7B187" w14:textId="77777777" w:rsidR="00B62C6B" w:rsidRPr="00FA4BA3" w:rsidRDefault="00B62C6B" w:rsidP="00FA4BA3">
      <w:pPr>
        <w:jc w:val="both"/>
        <w:rPr>
          <w:rFonts w:ascii="Arial" w:hAnsi="Arial" w:cs="Arial"/>
          <w:u w:val="single"/>
        </w:rPr>
      </w:pPr>
    </w:p>
    <w:p w14:paraId="78F24542" w14:textId="77777777" w:rsidR="005A4FAF" w:rsidRPr="00FA4BA3" w:rsidRDefault="00FA4BA3" w:rsidP="00FA4BA3">
      <w:pPr>
        <w:numPr>
          <w:ilvl w:val="0"/>
          <w:numId w:val="1"/>
        </w:numPr>
        <w:ind w:left="567" w:hanging="578"/>
        <w:jc w:val="both"/>
        <w:rPr>
          <w:rFonts w:ascii="Arial" w:hAnsi="Arial" w:cs="Arial"/>
          <w:u w:val="single"/>
        </w:rPr>
      </w:pPr>
      <w:r w:rsidRPr="00316F05">
        <w:rPr>
          <w:rFonts w:ascii="Arial" w:hAnsi="Arial" w:cs="Arial"/>
        </w:rPr>
        <w:t>Raspisuje se javni natječaj za prodaju nekretnina prikupljanjem pisani</w:t>
      </w:r>
      <w:r>
        <w:rPr>
          <w:rFonts w:ascii="Arial" w:hAnsi="Arial" w:cs="Arial"/>
        </w:rPr>
        <w:t xml:space="preserve">h ponuda </w:t>
      </w:r>
      <w:r w:rsidRPr="00316F05">
        <w:rPr>
          <w:rFonts w:ascii="Arial" w:hAnsi="Arial" w:cs="Arial"/>
        </w:rPr>
        <w:t>za nekretnine</w:t>
      </w:r>
      <w:r>
        <w:rPr>
          <w:rFonts w:ascii="Arial" w:hAnsi="Arial" w:cs="Arial"/>
        </w:rPr>
        <w:t>, kako slijedi</w:t>
      </w:r>
      <w:r w:rsidRPr="00FA4BA3">
        <w:rPr>
          <w:rFonts w:ascii="Arial" w:hAnsi="Arial" w:cs="Arial"/>
        </w:rPr>
        <w:t>:</w:t>
      </w:r>
    </w:p>
    <w:p w14:paraId="0157DE2E" w14:textId="77777777" w:rsidR="00657E97" w:rsidRPr="00890F4F" w:rsidRDefault="00657E97" w:rsidP="00657E97">
      <w:pPr>
        <w:jc w:val="both"/>
        <w:rPr>
          <w:rFonts w:ascii="Arial" w:hAnsi="Arial" w:cs="Arial"/>
        </w:rPr>
      </w:pPr>
    </w:p>
    <w:p w14:paraId="1C4E0384" w14:textId="77777777" w:rsidR="000764BD" w:rsidRPr="00DD01E9" w:rsidRDefault="000764BD" w:rsidP="000764BD">
      <w:pPr>
        <w:jc w:val="both"/>
        <w:rPr>
          <w:rFonts w:ascii="Arial" w:hAnsi="Arial" w:cs="Arial"/>
        </w:rPr>
      </w:pPr>
      <w:bookmarkStart w:id="0" w:name="_Hlk201829486"/>
      <w:bookmarkStart w:id="1" w:name="_Hlk210395025"/>
      <w:r w:rsidRPr="00DD01E9">
        <w:rPr>
          <w:rFonts w:ascii="Arial" w:hAnsi="Arial" w:cs="Arial"/>
        </w:rPr>
        <w:t>1.1. Građevinsko zemljište označeno kao k.č. 25 i 29/1, obje k.o. Kaldir (u udjelu vlasništva od 1/2), u ukupnoj površini od 2.151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Kaldir.</w:t>
      </w:r>
    </w:p>
    <w:p w14:paraId="77E9AEF9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bookmarkStart w:id="2" w:name="_Hlk210394561"/>
      <w:r w:rsidRPr="00DD01E9">
        <w:rPr>
          <w:rFonts w:ascii="Arial" w:hAnsi="Arial" w:cs="Arial"/>
        </w:rPr>
        <w:t>3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000</w:t>
      </w:r>
      <w:r w:rsidRPr="00DD01E9">
        <w:rPr>
          <w:rFonts w:ascii="Arial" w:hAnsi="Arial" w:cs="Arial"/>
        </w:rPr>
        <w:t>,00 EUR.</w:t>
      </w:r>
    </w:p>
    <w:p w14:paraId="5AEA865C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 xml:space="preserve">00,00 </w:t>
      </w:r>
      <w:bookmarkEnd w:id="2"/>
      <w:r w:rsidRPr="00DD01E9">
        <w:rPr>
          <w:rFonts w:ascii="Arial" w:hAnsi="Arial" w:cs="Arial"/>
        </w:rPr>
        <w:t>EUR.</w:t>
      </w:r>
    </w:p>
    <w:p w14:paraId="723153A8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25327331" w14:textId="03DA9B68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EC2632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Ugrađena </w:t>
      </w:r>
      <w:r w:rsidRPr="00DD01E9">
        <w:rPr>
          <w:rFonts w:ascii="Arial" w:hAnsi="Arial" w:cs="Arial"/>
        </w:rPr>
        <w:t xml:space="preserve">zgrada </w:t>
      </w:r>
      <w:r>
        <w:rPr>
          <w:rFonts w:ascii="Arial" w:hAnsi="Arial" w:cs="Arial"/>
        </w:rPr>
        <w:t xml:space="preserve">etažnosti S+P+K </w:t>
      </w:r>
      <w:r w:rsidRPr="00DD01E9">
        <w:rPr>
          <w:rFonts w:ascii="Arial" w:hAnsi="Arial" w:cs="Arial"/>
        </w:rPr>
        <w:t xml:space="preserve">označena kao k.č. </w:t>
      </w:r>
      <w:r>
        <w:rPr>
          <w:rFonts w:ascii="Arial" w:hAnsi="Arial" w:cs="Arial"/>
        </w:rPr>
        <w:t>165/1*</w:t>
      </w:r>
      <w:r w:rsidRPr="00DD01E9">
        <w:rPr>
          <w:rFonts w:ascii="Arial" w:hAnsi="Arial" w:cs="Arial"/>
        </w:rPr>
        <w:t xml:space="preserve"> zgr., </w:t>
      </w:r>
      <w:r>
        <w:rPr>
          <w:rFonts w:ascii="Arial" w:hAnsi="Arial" w:cs="Arial"/>
        </w:rPr>
        <w:t>tlocrtne</w:t>
      </w:r>
      <w:r w:rsidRPr="00DD01E9">
        <w:rPr>
          <w:rFonts w:ascii="Arial" w:hAnsi="Arial" w:cs="Arial"/>
        </w:rPr>
        <w:t xml:space="preserve"> površin</w:t>
      </w:r>
      <w:r>
        <w:rPr>
          <w:rFonts w:ascii="Arial" w:hAnsi="Arial" w:cs="Arial"/>
        </w:rPr>
        <w:t>e</w:t>
      </w:r>
      <w:r w:rsidRPr="00DD01E9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180</w:t>
      </w:r>
      <w:r w:rsidRPr="00DD01E9">
        <w:rPr>
          <w:rFonts w:ascii="Arial" w:hAnsi="Arial" w:cs="Arial"/>
        </w:rPr>
        <w:t xml:space="preserve"> m</w:t>
      </w:r>
      <w:r w:rsidRPr="00DD01E9">
        <w:rPr>
          <w:rFonts w:ascii="Arial" w:hAnsi="Arial" w:cs="Arial"/>
          <w:vertAlign w:val="superscript"/>
        </w:rPr>
        <w:t>2</w:t>
      </w:r>
      <w:r w:rsidRPr="00C32B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 dvorištem </w:t>
      </w:r>
      <w:r w:rsidRPr="00DD01E9">
        <w:rPr>
          <w:rFonts w:ascii="Arial" w:hAnsi="Arial" w:cs="Arial"/>
        </w:rPr>
        <w:t xml:space="preserve">koje se nalazi na k.č. </w:t>
      </w:r>
      <w:r>
        <w:rPr>
          <w:rFonts w:ascii="Arial" w:hAnsi="Arial" w:cs="Arial"/>
        </w:rPr>
        <w:t>165/2 zgr, ukupne površine 40 m</w:t>
      </w:r>
      <w:r w:rsidRPr="00C32B5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DD01E9">
        <w:rPr>
          <w:rFonts w:ascii="Arial" w:hAnsi="Arial" w:cs="Arial"/>
        </w:rPr>
        <w:t xml:space="preserve">sve k.o. Motovun. Zemljište se nalazi u </w:t>
      </w:r>
      <w:r>
        <w:rPr>
          <w:rFonts w:ascii="Arial" w:hAnsi="Arial" w:cs="Arial"/>
        </w:rPr>
        <w:t>ulici Borgo</w:t>
      </w:r>
      <w:r w:rsidRPr="00DD01E9">
        <w:rPr>
          <w:rFonts w:ascii="Arial" w:hAnsi="Arial" w:cs="Arial"/>
        </w:rPr>
        <w:t xml:space="preserve"> u Motovunu.</w:t>
      </w:r>
    </w:p>
    <w:p w14:paraId="1B79F7E5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</w:t>
      </w:r>
      <w:r>
        <w:rPr>
          <w:rFonts w:ascii="Arial" w:hAnsi="Arial" w:cs="Arial"/>
        </w:rPr>
        <w:t>24</w:t>
      </w:r>
      <w:r w:rsidRPr="00DD01E9">
        <w:rPr>
          <w:rFonts w:ascii="Arial" w:hAnsi="Arial" w:cs="Arial"/>
        </w:rPr>
        <w:t>.000,00 EUR.</w:t>
      </w:r>
    </w:p>
    <w:p w14:paraId="3127BE8B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16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>00,00 EUR.</w:t>
      </w:r>
    </w:p>
    <w:p w14:paraId="5CC5B6BB" w14:textId="77777777" w:rsidR="000764BD" w:rsidRDefault="000764BD" w:rsidP="000764BD">
      <w:pPr>
        <w:jc w:val="both"/>
        <w:rPr>
          <w:rFonts w:ascii="Arial" w:hAnsi="Arial" w:cs="Arial"/>
        </w:rPr>
      </w:pPr>
    </w:p>
    <w:p w14:paraId="660F6DA0" w14:textId="344C2FEC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EC2632">
        <w:rPr>
          <w:rFonts w:ascii="Arial" w:hAnsi="Arial" w:cs="Arial"/>
        </w:rPr>
        <w:t>3</w:t>
      </w:r>
      <w:r w:rsidRPr="00DD01E9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78ED8996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38.000,00 EUR.</w:t>
      </w:r>
    </w:p>
    <w:p w14:paraId="4BC43701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3.800,00 EUR.</w:t>
      </w:r>
    </w:p>
    <w:p w14:paraId="417EF06A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783711B1" w14:textId="233DEFD8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Građevinsko zemljište označeno kao k.č. 1208/1 i 1208/2, obje k.o. Motovun, u ukupnoj površini od 1.057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73AE99F3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61.000,00 EUR.</w:t>
      </w:r>
    </w:p>
    <w:p w14:paraId="0C54F9CA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6.100,00 EUR.</w:t>
      </w:r>
    </w:p>
    <w:p w14:paraId="32FF6D43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0C0F63A2" w14:textId="641DE792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. Građevinsko zemljište označeno kao k.č. 1211/3 k.o. Motovun, u površini od 820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456DEB7C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47.500,00 EUR.</w:t>
      </w:r>
    </w:p>
    <w:p w14:paraId="24EFBF47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4.750,00 EUR.</w:t>
      </w:r>
    </w:p>
    <w:p w14:paraId="1C89C85C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6CD8226C" w14:textId="2AA929A8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 Građevinsko zemljište označeno kao k.č. 1213/1 i 1213/2, obje k.o. Motovun, u ukupnoj površini od 853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3AAD817F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57.000,00 EUR.</w:t>
      </w:r>
    </w:p>
    <w:p w14:paraId="2D4DAD25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5.700,00 EUR.</w:t>
      </w:r>
    </w:p>
    <w:p w14:paraId="17F82D46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26ED9F30" w14:textId="130A5D71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7</w:t>
      </w:r>
      <w:r w:rsidRPr="00DD01E9">
        <w:rPr>
          <w:rFonts w:ascii="Arial" w:hAnsi="Arial" w:cs="Arial"/>
        </w:rPr>
        <w:t>. Ugrađena zgrada označena kao k.č. 17/2 zgr k.o. Zumesk u površini od 72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7/20). Nekretnina se nalazi u selu Beletićev Brijeg.</w:t>
      </w:r>
    </w:p>
    <w:p w14:paraId="0500B63A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29</w:t>
      </w:r>
      <w:r w:rsidRPr="00DD01E9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00,00 EUR.</w:t>
      </w:r>
    </w:p>
    <w:p w14:paraId="075B94FB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2.99</w:t>
      </w:r>
      <w:r w:rsidRPr="00DD01E9">
        <w:rPr>
          <w:rFonts w:ascii="Arial" w:hAnsi="Arial" w:cs="Arial"/>
        </w:rPr>
        <w:t>0,00 EUR.</w:t>
      </w:r>
    </w:p>
    <w:p w14:paraId="5F6F26B7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462D29E6" w14:textId="57E24A08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8</w:t>
      </w:r>
      <w:r w:rsidRPr="00DD01E9">
        <w:rPr>
          <w:rFonts w:ascii="Arial" w:hAnsi="Arial" w:cs="Arial"/>
        </w:rPr>
        <w:t xml:space="preserve">. </w:t>
      </w:r>
      <w:proofErr w:type="spellStart"/>
      <w:r w:rsidRPr="00DD01E9">
        <w:rPr>
          <w:rFonts w:ascii="Arial" w:hAnsi="Arial" w:cs="Arial"/>
        </w:rPr>
        <w:t>Poluugrađena</w:t>
      </w:r>
      <w:proofErr w:type="spellEnd"/>
      <w:r w:rsidRPr="00DD01E9">
        <w:rPr>
          <w:rFonts w:ascii="Arial" w:hAnsi="Arial" w:cs="Arial"/>
        </w:rPr>
        <w:t xml:space="preserve"> zgrada označena kao k.č. 128/1 zgr k.o. Zumesk, ukupne površine od 111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1/2),</w:t>
      </w:r>
      <w:r w:rsidRPr="00DD01E9">
        <w:rPr>
          <w:sz w:val="20"/>
          <w:szCs w:val="20"/>
        </w:rPr>
        <w:t xml:space="preserve"> </w:t>
      </w:r>
      <w:r w:rsidRPr="00DD01E9">
        <w:rPr>
          <w:rFonts w:ascii="Arial" w:hAnsi="Arial" w:cs="Arial"/>
        </w:rPr>
        <w:t>Nekretnina se nalazi u selu Labinjani.</w:t>
      </w:r>
    </w:p>
    <w:p w14:paraId="4DAD3A37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lastRenderedPageBreak/>
        <w:t>Početna cijena udjela iznosi 18.000,00 EUR.</w:t>
      </w:r>
    </w:p>
    <w:p w14:paraId="099F2BC5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1.800,00 EUR.</w:t>
      </w:r>
    </w:p>
    <w:p w14:paraId="3A5EEB99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p w14:paraId="66812DE9" w14:textId="4FC0DFDF" w:rsidR="000764BD" w:rsidRPr="00DD01E9" w:rsidRDefault="000764BD" w:rsidP="000764BD">
      <w:pPr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C952F3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 Građevinsko zemljište označeno kao k.č. 1378/1 (u udjelu vlasništva od 1/2), ukupne površine od 2.280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. </w:t>
      </w:r>
      <w:bookmarkStart w:id="3" w:name="_Hlk191387905"/>
      <w:r w:rsidRPr="00DD01E9">
        <w:rPr>
          <w:rFonts w:ascii="Arial" w:hAnsi="Arial" w:cs="Arial"/>
        </w:rPr>
        <w:t>Nekretnina se nalazi u selu Labinjani.</w:t>
      </w:r>
    </w:p>
    <w:p w14:paraId="04CB41FA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udjela iznosi 40.000,00 EUR.</w:t>
      </w:r>
    </w:p>
    <w:p w14:paraId="04AED0BE" w14:textId="77777777" w:rsidR="000764BD" w:rsidRPr="00DD01E9" w:rsidRDefault="000764BD" w:rsidP="000764BD">
      <w:pPr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4.000,00 EUR.</w:t>
      </w:r>
      <w:bookmarkEnd w:id="3"/>
    </w:p>
    <w:p w14:paraId="418AAFFD" w14:textId="77777777" w:rsidR="000764BD" w:rsidRPr="00DD01E9" w:rsidRDefault="000764BD" w:rsidP="000764BD">
      <w:pPr>
        <w:jc w:val="both"/>
        <w:rPr>
          <w:rFonts w:ascii="Arial" w:hAnsi="Arial" w:cs="Arial"/>
        </w:rPr>
      </w:pPr>
    </w:p>
    <w:bookmarkEnd w:id="0"/>
    <w:p w14:paraId="008E41C6" w14:textId="3FAD0AC5" w:rsidR="000764BD" w:rsidRPr="00AD2F99" w:rsidRDefault="000764BD" w:rsidP="000764BD">
      <w:pPr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>1.1</w:t>
      </w:r>
      <w:r w:rsidR="00C952F3">
        <w:rPr>
          <w:rFonts w:ascii="Arial" w:hAnsi="Arial" w:cs="Arial"/>
        </w:rPr>
        <w:t>0</w:t>
      </w:r>
      <w:r w:rsidRPr="00AD2F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</w:t>
      </w:r>
      <w:r w:rsidRPr="00AD2F9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i šumsko </w:t>
      </w:r>
      <w:r w:rsidRPr="00AD2F99">
        <w:rPr>
          <w:rFonts w:ascii="Arial" w:hAnsi="Arial" w:cs="Arial"/>
        </w:rPr>
        <w:t xml:space="preserve">zemljište označeno kao k.č. </w:t>
      </w:r>
      <w:r>
        <w:rPr>
          <w:rFonts w:ascii="Arial" w:hAnsi="Arial" w:cs="Arial"/>
        </w:rPr>
        <w:t>1883/1, 1883/2, 1883/4, 2222, 2239, 2241, 2252, 2253/1, 2253/2 i 2254/2, sve k.o. Zumesk</w:t>
      </w:r>
      <w:r w:rsidRPr="00AD2F99">
        <w:rPr>
          <w:rFonts w:ascii="Arial" w:hAnsi="Arial" w:cs="Arial"/>
        </w:rPr>
        <w:t xml:space="preserve">, ukupne površine od </w:t>
      </w:r>
      <w:r>
        <w:rPr>
          <w:rFonts w:ascii="Arial" w:hAnsi="Arial" w:cs="Arial"/>
        </w:rPr>
        <w:t>19.434</w:t>
      </w:r>
      <w:r w:rsidRPr="00AD2F99">
        <w:rPr>
          <w:rFonts w:ascii="Arial" w:hAnsi="Arial" w:cs="Arial"/>
        </w:rPr>
        <w:t xml:space="preserve"> m</w:t>
      </w:r>
      <w:r w:rsidRPr="00AD2F99">
        <w:rPr>
          <w:rFonts w:ascii="Arial" w:hAnsi="Arial" w:cs="Arial"/>
          <w:vertAlign w:val="superscript"/>
        </w:rPr>
        <w:t>2</w:t>
      </w:r>
      <w:r w:rsidRPr="00AD2F99">
        <w:rPr>
          <w:rFonts w:ascii="Arial" w:hAnsi="Arial" w:cs="Arial"/>
        </w:rPr>
        <w:t xml:space="preserve">. Nekretnina se nalazi </w:t>
      </w:r>
      <w:r>
        <w:rPr>
          <w:rFonts w:ascii="Arial" w:hAnsi="Arial" w:cs="Arial"/>
        </w:rPr>
        <w:t xml:space="preserve">istočno od </w:t>
      </w:r>
      <w:r w:rsidRPr="00AD2F99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AD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Šćulci</w:t>
      </w:r>
      <w:r w:rsidRPr="00AD2F99">
        <w:rPr>
          <w:rFonts w:ascii="Arial" w:hAnsi="Arial" w:cs="Arial"/>
        </w:rPr>
        <w:t>.</w:t>
      </w:r>
    </w:p>
    <w:p w14:paraId="6C7DF9A1" w14:textId="77777777" w:rsidR="000764BD" w:rsidRPr="00AD2F99" w:rsidRDefault="000764BD" w:rsidP="000764BD">
      <w:pPr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83.500,00</w:t>
      </w:r>
      <w:r w:rsidRPr="00AD2F99">
        <w:rPr>
          <w:rFonts w:ascii="Arial" w:hAnsi="Arial" w:cs="Arial"/>
        </w:rPr>
        <w:t xml:space="preserve"> EUR.</w:t>
      </w:r>
    </w:p>
    <w:p w14:paraId="37DE983D" w14:textId="77777777" w:rsidR="000764BD" w:rsidRPr="00AD2F99" w:rsidRDefault="000764BD" w:rsidP="000764BD">
      <w:pPr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8</w:t>
      </w:r>
      <w:r w:rsidRPr="00AD2F99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Pr="00AD2F99">
        <w:rPr>
          <w:rFonts w:ascii="Arial" w:hAnsi="Arial" w:cs="Arial"/>
        </w:rPr>
        <w:t>0,00 EUR.</w:t>
      </w:r>
    </w:p>
    <w:bookmarkEnd w:id="1"/>
    <w:p w14:paraId="570C99D5" w14:textId="77777777" w:rsidR="00890F4F" w:rsidRPr="00890F4F" w:rsidRDefault="00890F4F" w:rsidP="00890F4F">
      <w:pPr>
        <w:jc w:val="both"/>
        <w:rPr>
          <w:rFonts w:ascii="Arial" w:hAnsi="Arial" w:cs="Arial"/>
        </w:rPr>
      </w:pPr>
    </w:p>
    <w:p w14:paraId="0EBABC42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Troškove </w:t>
      </w:r>
      <w:r w:rsidR="005A4FAF" w:rsidRPr="00FA4BA3">
        <w:rPr>
          <w:rFonts w:ascii="Arial" w:hAnsi="Arial" w:cs="Arial"/>
        </w:rPr>
        <w:t xml:space="preserve">procjene nekretnina, </w:t>
      </w:r>
      <w:r w:rsidR="003B291C">
        <w:rPr>
          <w:rFonts w:ascii="Arial" w:hAnsi="Arial" w:cs="Arial"/>
        </w:rPr>
        <w:t>objave natječaja,</w:t>
      </w:r>
      <w:r w:rsidR="003B291C" w:rsidRPr="003B291C">
        <w:rPr>
          <w:rFonts w:ascii="Arial" w:hAnsi="Arial" w:cs="Arial"/>
        </w:rPr>
        <w:t xml:space="preserve"> </w:t>
      </w:r>
      <w:r w:rsidR="003B291C" w:rsidRPr="00FA4BA3">
        <w:rPr>
          <w:rFonts w:ascii="Arial" w:hAnsi="Arial" w:cs="Arial"/>
        </w:rPr>
        <w:t xml:space="preserve">provedbe postupka </w:t>
      </w:r>
      <w:r w:rsidR="003B291C">
        <w:rPr>
          <w:rFonts w:ascii="Arial" w:hAnsi="Arial" w:cs="Arial"/>
        </w:rPr>
        <w:t>prodaje, porez</w:t>
      </w:r>
      <w:r w:rsidR="005A4FAF" w:rsidRPr="00FA4BA3">
        <w:rPr>
          <w:rFonts w:ascii="Arial" w:hAnsi="Arial" w:cs="Arial"/>
        </w:rPr>
        <w:t xml:space="preserve"> na promet nekretnina, ovjere potpisa</w:t>
      </w:r>
      <w:r>
        <w:rPr>
          <w:rFonts w:ascii="Arial" w:hAnsi="Arial" w:cs="Arial"/>
        </w:rPr>
        <w:t xml:space="preserve"> i prijenosa vlasništva snosi k</w:t>
      </w:r>
      <w:r w:rsidR="005A4FAF" w:rsidRPr="00FA4BA3">
        <w:rPr>
          <w:rFonts w:ascii="Arial" w:hAnsi="Arial" w:cs="Arial"/>
        </w:rPr>
        <w:t>upac.</w:t>
      </w:r>
    </w:p>
    <w:p w14:paraId="2CD4D7B1" w14:textId="77777777" w:rsidR="005A4FAF" w:rsidRPr="00FA4BA3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Pravo na podnošenje pisane ponude za kupnju nekretnina iz točke I. imaju poslovno sposobne fizičke osobe državljani Repu</w:t>
      </w:r>
      <w:r w:rsidR="005D0C92">
        <w:rPr>
          <w:rFonts w:ascii="Arial" w:hAnsi="Arial" w:cs="Arial"/>
        </w:rPr>
        <w:t xml:space="preserve">blike Hrvatske i </w:t>
      </w:r>
      <w:r w:rsidR="00BA5AA6">
        <w:rPr>
          <w:rFonts w:ascii="Arial" w:hAnsi="Arial" w:cs="Arial"/>
        </w:rPr>
        <w:t xml:space="preserve">zemalja članica </w:t>
      </w:r>
      <w:r w:rsidR="005D0C92">
        <w:rPr>
          <w:rFonts w:ascii="Arial" w:hAnsi="Arial" w:cs="Arial"/>
        </w:rPr>
        <w:t>Europske unije</w:t>
      </w:r>
      <w:r w:rsidRPr="00FA4BA3">
        <w:rPr>
          <w:rFonts w:ascii="Arial" w:hAnsi="Arial" w:cs="Arial"/>
        </w:rPr>
        <w:t xml:space="preserve"> te pravne osobe sa s</w:t>
      </w:r>
      <w:r w:rsidR="00FA4BA3">
        <w:rPr>
          <w:rFonts w:ascii="Arial" w:hAnsi="Arial" w:cs="Arial"/>
        </w:rPr>
        <w:t>jedištem u Republici Hrvatskoj.</w:t>
      </w:r>
    </w:p>
    <w:p w14:paraId="7C635F1D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Pisa</w:t>
      </w:r>
      <w:r w:rsidR="005A4FAF" w:rsidRPr="00FA4BA3">
        <w:rPr>
          <w:rFonts w:ascii="Arial" w:hAnsi="Arial" w:cs="Arial"/>
        </w:rPr>
        <w:t>na ponuda mora sadržavati:</w:t>
      </w:r>
    </w:p>
    <w:p w14:paraId="0B44D61F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 fizičke osobe - ime, prezime, OIB, adresu i dokaz o državljanstvu (preslika osobne iskaznice ili putovnice); za pravne osobe - naziv tvrtke, OIB, adresu, ime i prezime osobe za zastupanje i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izvoda iz sudskog registra odnosno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obrtnice,</w:t>
      </w:r>
    </w:p>
    <w:p w14:paraId="6AD71D07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naznaku za koju nekretninu se natječe, </w:t>
      </w:r>
      <w:r w:rsidR="00FA4BA3">
        <w:rPr>
          <w:rFonts w:ascii="Arial" w:hAnsi="Arial" w:cs="Arial"/>
        </w:rPr>
        <w:t>s oznakom rednog broja iz ovog n</w:t>
      </w:r>
      <w:r w:rsidRPr="00FA4BA3">
        <w:rPr>
          <w:rFonts w:ascii="Arial" w:hAnsi="Arial" w:cs="Arial"/>
        </w:rPr>
        <w:t>atječaja, broja katastarske čestice i oznaku katastarske općine,</w:t>
      </w:r>
    </w:p>
    <w:p w14:paraId="59819778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iznos ponuđene cijene,</w:t>
      </w:r>
    </w:p>
    <w:p w14:paraId="5B9CAF3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uplati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pologa,</w:t>
      </w:r>
    </w:p>
    <w:p w14:paraId="24FB6611" w14:textId="77777777" w:rsidR="005A4FAF" w:rsidRPr="00FA4BA3" w:rsidRDefault="00365D0C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ovlaštenje</w:t>
      </w:r>
      <w:r w:rsidR="005A4FAF" w:rsidRPr="00FA4BA3">
        <w:rPr>
          <w:rFonts w:ascii="Arial" w:hAnsi="Arial" w:cs="Arial"/>
        </w:rPr>
        <w:t xml:space="preserve"> odnosno punomoć (za o</w:t>
      </w:r>
      <w:r w:rsidR="00FA4BA3">
        <w:rPr>
          <w:rFonts w:ascii="Arial" w:hAnsi="Arial" w:cs="Arial"/>
        </w:rPr>
        <w:t>vlaštene predstavnike odnosno punomoć</w:t>
      </w:r>
      <w:r w:rsidR="005A4FAF" w:rsidRPr="00FA4BA3">
        <w:rPr>
          <w:rFonts w:ascii="Arial" w:hAnsi="Arial" w:cs="Arial"/>
        </w:rPr>
        <w:t>nike),</w:t>
      </w:r>
    </w:p>
    <w:p w14:paraId="5B8768C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ostvarivanju prvenstvenog prava kupnje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to pravo postoji,</w:t>
      </w:r>
    </w:p>
    <w:p w14:paraId="74CB6285" w14:textId="3D6ADCBC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izjavu da nema dugovanja </w:t>
      </w:r>
      <w:r w:rsidR="00FA4BA3">
        <w:rPr>
          <w:rFonts w:ascii="Arial" w:hAnsi="Arial" w:cs="Arial"/>
        </w:rPr>
        <w:t>pre</w:t>
      </w:r>
      <w:r w:rsidRPr="00FA4BA3">
        <w:rPr>
          <w:rFonts w:ascii="Arial" w:hAnsi="Arial" w:cs="Arial"/>
        </w:rPr>
        <w:t>m</w:t>
      </w:r>
      <w:r w:rsidR="00FA4BA3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 Općin</w:t>
      </w:r>
      <w:r w:rsidR="00FA4BA3">
        <w:rPr>
          <w:rFonts w:ascii="Arial" w:hAnsi="Arial" w:cs="Arial"/>
        </w:rPr>
        <w:t>i</w:t>
      </w:r>
      <w:r w:rsidRPr="00FA4BA3">
        <w:rPr>
          <w:rFonts w:ascii="Arial" w:hAnsi="Arial" w:cs="Arial"/>
        </w:rPr>
        <w:t xml:space="preserve"> Motovun</w:t>
      </w:r>
      <w:r w:rsidR="00923310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>,</w:t>
      </w:r>
    </w:p>
    <w:p w14:paraId="398F8C6A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broj računa natjecatelja za slučaj povrata uplaćenog </w:t>
      </w:r>
      <w:r w:rsidR="00365D0C">
        <w:rPr>
          <w:rFonts w:ascii="Arial" w:hAnsi="Arial" w:cs="Arial"/>
        </w:rPr>
        <w:t>jamstve</w:t>
      </w:r>
      <w:r w:rsidRPr="00FA4BA3">
        <w:rPr>
          <w:rFonts w:ascii="Arial" w:hAnsi="Arial" w:cs="Arial"/>
        </w:rPr>
        <w:t>nog pologa,</w:t>
      </w:r>
    </w:p>
    <w:p w14:paraId="530AA15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gospodarski program (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ga ponuditelj ima),</w:t>
      </w:r>
    </w:p>
    <w:p w14:paraId="59DC507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izjavu da se obvezuje</w:t>
      </w:r>
      <w:r w:rsid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>omogućiti Općini Motovun</w:t>
      </w:r>
      <w:r w:rsidR="00FD6363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pravo služnosti na kupljenim nekretninama u svrhu izgradnje komunalne infrastrukture (</w:t>
      </w:r>
      <w:r w:rsidR="00FA4BA3">
        <w:rPr>
          <w:rFonts w:ascii="Arial" w:hAnsi="Arial" w:cs="Arial"/>
        </w:rPr>
        <w:t>javna odvodnja</w:t>
      </w:r>
      <w:r w:rsidRPr="00FA4BA3">
        <w:rPr>
          <w:rFonts w:ascii="Arial" w:hAnsi="Arial" w:cs="Arial"/>
        </w:rPr>
        <w:t xml:space="preserve"> i dr</w:t>
      </w:r>
      <w:r w:rsidR="00FA4BA3">
        <w:rPr>
          <w:rFonts w:ascii="Arial" w:hAnsi="Arial" w:cs="Arial"/>
        </w:rPr>
        <w:t>ugo</w:t>
      </w:r>
      <w:r w:rsidR="00704866">
        <w:rPr>
          <w:rFonts w:ascii="Arial" w:hAnsi="Arial" w:cs="Arial"/>
        </w:rPr>
        <w:t>) bez naknade.</w:t>
      </w:r>
    </w:p>
    <w:p w14:paraId="740882A1" w14:textId="77777777" w:rsidR="005A4FAF" w:rsidRPr="00FA4BA3" w:rsidRDefault="005A4FAF" w:rsidP="00FD6363">
      <w:pPr>
        <w:pStyle w:val="Odlomakpopisa"/>
        <w:numPr>
          <w:ilvl w:val="0"/>
          <w:numId w:val="1"/>
        </w:numPr>
        <w:ind w:left="567" w:hanging="425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Natjecatelji su na ime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 dužni nekretninu iz točke I. ovog Natječaja za koju podnose prijavu uplatiti pojedinačni iznos u visini utvrđenog pologa iz točke I. </w:t>
      </w:r>
      <w:r w:rsidR="00FA4BA3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se uplaćuje na žiro račun Proračuna Općine </w:t>
      </w:r>
      <w:r w:rsidR="00FD6363" w:rsidRPr="00FD6363">
        <w:rPr>
          <w:rFonts w:ascii="Arial" w:hAnsi="Arial" w:cs="Arial"/>
        </w:rPr>
        <w:t xml:space="preserve">Motovun-Montona </w:t>
      </w:r>
      <w:r w:rsidRPr="00FA4BA3">
        <w:rPr>
          <w:rFonts w:ascii="Arial" w:hAnsi="Arial" w:cs="Arial"/>
        </w:rPr>
        <w:t xml:space="preserve">IBAN HR4023800061827400001, model 68, s pozivom na broj 7757-OIB natjecatelja, uz naznaku </w:t>
      </w:r>
      <w:r w:rsidR="00FA4BA3">
        <w:rPr>
          <w:rFonts w:ascii="Arial" w:hAnsi="Arial" w:cs="Arial"/>
        </w:rPr>
        <w:t>„Jamstve</w:t>
      </w:r>
      <w:r w:rsidRPr="00FA4BA3">
        <w:rPr>
          <w:rFonts w:ascii="Arial" w:hAnsi="Arial" w:cs="Arial"/>
        </w:rPr>
        <w:t>ni polog za sudjelovanje na natječaju za kupnju k.č. broj _____________.</w:t>
      </w:r>
      <w:r w:rsidR="00FA4BA3">
        <w:rPr>
          <w:rFonts w:ascii="Arial" w:hAnsi="Arial" w:cs="Arial"/>
        </w:rPr>
        <w:t>“</w:t>
      </w:r>
    </w:p>
    <w:p w14:paraId="058855AD" w14:textId="77777777" w:rsidR="005A4FAF" w:rsidRPr="00FA4BA3" w:rsidRDefault="00FA4BA3" w:rsidP="00FA4BA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 uračunat će se najpovoljnijem natjecatelju u prodajnu cijenu. Natjecat</w:t>
      </w:r>
      <w:r>
        <w:rPr>
          <w:rFonts w:ascii="Arial" w:hAnsi="Arial" w:cs="Arial"/>
        </w:rPr>
        <w:t>elju koji ne uspije u natječaju</w:t>
      </w:r>
      <w:r w:rsidR="005A4FAF" w:rsidRP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 xml:space="preserve">vraća se </w:t>
      </w:r>
      <w:r w:rsidR="005A4FAF" w:rsidRPr="00FA4BA3">
        <w:rPr>
          <w:rFonts w:ascii="Arial" w:hAnsi="Arial" w:cs="Arial"/>
        </w:rPr>
        <w:t xml:space="preserve">uplaćeni </w:t>
      </w: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polog.</w:t>
      </w:r>
    </w:p>
    <w:p w14:paraId="5A4B72A3" w14:textId="38F3CDBA" w:rsid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Kao najpovoljnija ponuda utvrdit će se ona ponuda kojom se ispunjavaju opći i posebni uvjeti natječaja te kojom se ponudi najviši iznos kupoprodajne cijene.</w:t>
      </w:r>
    </w:p>
    <w:p w14:paraId="1B79B82D" w14:textId="77777777" w:rsidR="005A4FAF" w:rsidRP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Iznimno, kada u natječaju sudjeluje osoba s prvenstvenim pravom najpovoljnija ponuda je ponuda osobe s prvenstvenim pravom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prihvaća ci</w:t>
      </w:r>
      <w:r w:rsidR="00231E11">
        <w:rPr>
          <w:rFonts w:ascii="Arial" w:hAnsi="Arial" w:cs="Arial"/>
        </w:rPr>
        <w:t>jenu utvrđenu od strane sudskog</w:t>
      </w:r>
      <w:r w:rsidR="0025424B">
        <w:rPr>
          <w:rFonts w:ascii="Arial" w:hAnsi="Arial" w:cs="Arial"/>
        </w:rPr>
        <w:t xml:space="preserve"> vještaka istaknutu u natječaju</w:t>
      </w:r>
      <w:r w:rsidRPr="00FA4BA3">
        <w:rPr>
          <w:rFonts w:ascii="Arial" w:hAnsi="Arial" w:cs="Arial"/>
        </w:rPr>
        <w:t xml:space="preserve"> odnosno najvišu ponuđenu </w:t>
      </w:r>
      <w:r w:rsidRPr="00FA4BA3">
        <w:rPr>
          <w:rFonts w:ascii="Arial" w:hAnsi="Arial" w:cs="Arial"/>
        </w:rPr>
        <w:lastRenderedPageBreak/>
        <w:t>cijenu koja je ponuđena za tu nekretninu od strane drugog ponuditelja k</w:t>
      </w:r>
      <w:r w:rsidR="0025424B">
        <w:rPr>
          <w:rFonts w:ascii="Arial" w:hAnsi="Arial" w:cs="Arial"/>
        </w:rPr>
        <w:t>oji se natječe za tu nekretninu</w:t>
      </w:r>
      <w:r w:rsidRPr="00FA4BA3">
        <w:rPr>
          <w:rFonts w:ascii="Arial" w:hAnsi="Arial" w:cs="Arial"/>
        </w:rPr>
        <w:t xml:space="preserve"> te ispunjava opće i posebne uvjete natječaja. Pravo prvenstva ima:</w:t>
      </w:r>
    </w:p>
    <w:p w14:paraId="279B4B79" w14:textId="77777777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vlasnik zgrade, kada je nekretnina izložena natječaju određena kao okućnica njihove zgrade,</w:t>
      </w:r>
    </w:p>
    <w:p w14:paraId="0BAB327C" w14:textId="77777777" w:rsidR="005A4FAF" w:rsidRPr="00FA4BA3" w:rsidRDefault="00704866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suvlasnik dijela</w:t>
      </w:r>
      <w:r w:rsidR="005A4FAF" w:rsidRPr="00FA4BA3">
        <w:rPr>
          <w:rFonts w:ascii="Arial" w:hAnsi="Arial" w:cs="Arial"/>
        </w:rPr>
        <w:t xml:space="preserve"> odnosno suvlasnik dijela nove neizgrađene građevinske ili poljoprivredne parcele, radi oblikovanja sukladno DPU, te suvlasnik najvećeg dijela, odnosno suvlasnik dijela zgrade, stana ili poslovnog prostora</w:t>
      </w:r>
      <w:r w:rsidR="003B291C">
        <w:rPr>
          <w:rFonts w:ascii="Arial" w:hAnsi="Arial" w:cs="Arial"/>
        </w:rPr>
        <w:t>,</w:t>
      </w:r>
    </w:p>
    <w:p w14:paraId="41BC6423" w14:textId="77777777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korisnika zgrada i stanova koji te nekretnine drže u zadnjem, mirnom i nesmetanom posjedu neprekidno najmanje</w:t>
      </w:r>
      <w:r w:rsidR="00231E11">
        <w:rPr>
          <w:rFonts w:ascii="Arial" w:hAnsi="Arial" w:cs="Arial"/>
        </w:rPr>
        <w:t xml:space="preserve"> od </w:t>
      </w:r>
      <w:r w:rsidRPr="00FA4BA3">
        <w:rPr>
          <w:rFonts w:ascii="Arial" w:hAnsi="Arial" w:cs="Arial"/>
        </w:rPr>
        <w:t>1. siječnja 1985. godine.</w:t>
      </w:r>
    </w:p>
    <w:p w14:paraId="735A692E" w14:textId="77777777" w:rsidR="005A4FAF" w:rsidRPr="00231E11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>U slučaju kupnje nekretnine temeljem prvenstvenog prava, Općina zadržava pravo nazadkupnje po istoj cijeni po kojoj je nekretninu prodala uvećanoj za kamatu u visini eskontne stope Hrvatske narodne banke.</w:t>
      </w:r>
    </w:p>
    <w:p w14:paraId="6E81FB13" w14:textId="77777777" w:rsidR="005A4FAF" w:rsidRPr="00FA4BA3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Zakašnjele ili nepotpune ponude Komisija neće uzeti u rasprav</w:t>
      </w:r>
      <w:r w:rsidR="00231E11">
        <w:rPr>
          <w:rFonts w:ascii="Arial" w:hAnsi="Arial" w:cs="Arial"/>
        </w:rPr>
        <w:t xml:space="preserve">ljanje već će odmah zapisnički </w:t>
      </w:r>
      <w:r w:rsidRPr="00FA4BA3">
        <w:rPr>
          <w:rFonts w:ascii="Arial" w:hAnsi="Arial" w:cs="Arial"/>
        </w:rPr>
        <w:t xml:space="preserve">utvrditi njihovu nevaljanost i donijeti odluku o njihovu odbacivanju. Valjane ponude Komisija razmatra i utvrđuje </w:t>
      </w:r>
      <w:r w:rsidR="00231E11">
        <w:rPr>
          <w:rFonts w:ascii="Arial" w:hAnsi="Arial" w:cs="Arial"/>
        </w:rPr>
        <w:t>je</w:t>
      </w:r>
      <w:r w:rsidR="00231E11" w:rsidRPr="00FA4BA3">
        <w:rPr>
          <w:rFonts w:ascii="Arial" w:hAnsi="Arial" w:cs="Arial"/>
        </w:rPr>
        <w:t xml:space="preserve">su </w:t>
      </w:r>
      <w:r w:rsidRPr="00FA4BA3">
        <w:rPr>
          <w:rFonts w:ascii="Arial" w:hAnsi="Arial" w:cs="Arial"/>
        </w:rPr>
        <w:t xml:space="preserve">li </w:t>
      </w:r>
      <w:r w:rsidR="00231E11">
        <w:rPr>
          <w:rFonts w:ascii="Arial" w:hAnsi="Arial" w:cs="Arial"/>
        </w:rPr>
        <w:t>ispunjeni propisani uvjeti</w:t>
      </w:r>
      <w:r w:rsidRPr="00FA4BA3">
        <w:rPr>
          <w:rFonts w:ascii="Arial" w:hAnsi="Arial" w:cs="Arial"/>
        </w:rPr>
        <w:t xml:space="preserve"> te usporedbom ponuđenih cijena zapisnički utvrđuje koju ponudu smatra najpovoljnijom. </w:t>
      </w:r>
      <w:bookmarkStart w:id="4" w:name="_Hlk125621186"/>
      <w:r w:rsidRPr="00FA4BA3">
        <w:rPr>
          <w:rFonts w:ascii="Arial" w:hAnsi="Arial" w:cs="Arial"/>
        </w:rPr>
        <w:t xml:space="preserve">Ako je za iste nekretnine prispjelo više valjanih najpovoljnijih ponuda koje su istovjetne po ponuđenoj visini cijene, Komisija će usmenim nadmetanjem između takvih ponuditelja utvrditi koja je ponuda najpovoljnija. </w:t>
      </w:r>
    </w:p>
    <w:p w14:paraId="0B8A015D" w14:textId="77777777" w:rsidR="005A4FAF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Usmeno nadmetanje provest će Komisija u vrijeme i na m</w:t>
      </w:r>
      <w:r w:rsidR="00365D0C">
        <w:rPr>
          <w:rFonts w:ascii="Arial" w:hAnsi="Arial" w:cs="Arial"/>
        </w:rPr>
        <w:t>jestu koje će naknadno odrediti</w:t>
      </w:r>
      <w:r w:rsidRPr="00FA4BA3">
        <w:rPr>
          <w:rFonts w:ascii="Arial" w:hAnsi="Arial" w:cs="Arial"/>
        </w:rPr>
        <w:t xml:space="preserve"> te o tome</w:t>
      </w:r>
      <w:r w:rsidR="00365D0C">
        <w:rPr>
          <w:rFonts w:ascii="Arial" w:hAnsi="Arial" w:cs="Arial"/>
        </w:rPr>
        <w:t xml:space="preserve"> obavijestiti sve ponuditelje s</w:t>
      </w:r>
      <w:r w:rsidRPr="00FA4BA3">
        <w:rPr>
          <w:rFonts w:ascii="Arial" w:hAnsi="Arial" w:cs="Arial"/>
        </w:rPr>
        <w:t xml:space="preserve"> valjanom istovjetnom ponudom. </w:t>
      </w:r>
      <w:bookmarkEnd w:id="4"/>
      <w:r w:rsidR="00365D0C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ko najpovoljniji natjecatelj odustane od ponude ili ne pristupi zaključenju </w:t>
      </w:r>
      <w:r w:rsidR="00365D0C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govora o kupoprodaji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primitka obavijesti o izboru </w:t>
      </w:r>
      <w:r w:rsidR="00365D0C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mu neće </w:t>
      </w:r>
      <w:r w:rsidR="00365D0C">
        <w:rPr>
          <w:rFonts w:ascii="Arial" w:hAnsi="Arial" w:cs="Arial"/>
        </w:rPr>
        <w:t xml:space="preserve">biti </w:t>
      </w:r>
      <w:r w:rsidRPr="00FA4BA3">
        <w:rPr>
          <w:rFonts w:ascii="Arial" w:hAnsi="Arial" w:cs="Arial"/>
        </w:rPr>
        <w:t>vra</w:t>
      </w:r>
      <w:r w:rsidR="00365D0C">
        <w:rPr>
          <w:rFonts w:ascii="Arial" w:hAnsi="Arial" w:cs="Arial"/>
        </w:rPr>
        <w:t>ćen</w:t>
      </w:r>
      <w:r w:rsidR="00704866">
        <w:rPr>
          <w:rFonts w:ascii="Arial" w:hAnsi="Arial" w:cs="Arial"/>
        </w:rPr>
        <w:t>.</w:t>
      </w:r>
    </w:p>
    <w:p w14:paraId="48631132" w14:textId="77777777" w:rsidR="00365D0C" w:rsidRDefault="005A4FAF" w:rsidP="005A4FAF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 xml:space="preserve">Ponuditelj koji ostvari pravo na sklapanje kupoprodajnog ugovora dužan je u roku od </w:t>
      </w:r>
      <w:r w:rsidR="00231E11">
        <w:rPr>
          <w:rFonts w:ascii="Arial" w:hAnsi="Arial" w:cs="Arial"/>
        </w:rPr>
        <w:t>8</w:t>
      </w:r>
      <w:r w:rsidRPr="00231E11">
        <w:rPr>
          <w:rFonts w:ascii="Arial" w:hAnsi="Arial" w:cs="Arial"/>
        </w:rPr>
        <w:t xml:space="preserve"> dana od dana primitka obavijesti pristupiti u Jedinstveni upra</w:t>
      </w:r>
      <w:r w:rsidR="00365D0C">
        <w:rPr>
          <w:rFonts w:ascii="Arial" w:hAnsi="Arial" w:cs="Arial"/>
        </w:rPr>
        <w:t>vni odjel i zaključiti ugovor.</w:t>
      </w:r>
    </w:p>
    <w:p w14:paraId="1B977EC9" w14:textId="77777777" w:rsidR="005A4FAF" w:rsidRPr="00365D0C" w:rsidRDefault="005A4FAF" w:rsidP="00365D0C">
      <w:pPr>
        <w:pStyle w:val="Odlomakpopisa"/>
        <w:ind w:left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 koji nakon donošenja odluke </w:t>
      </w:r>
      <w:r w:rsidR="00365D0C">
        <w:rPr>
          <w:rFonts w:ascii="Arial" w:hAnsi="Arial" w:cs="Arial"/>
        </w:rPr>
        <w:t>o prodaji</w:t>
      </w:r>
      <w:r w:rsidRPr="00365D0C">
        <w:rPr>
          <w:rFonts w:ascii="Arial" w:hAnsi="Arial" w:cs="Arial"/>
        </w:rPr>
        <w:t xml:space="preserve"> odustane od sklapanja ugovora ili ne pristupi u roku</w:t>
      </w:r>
      <w:r w:rsidR="00365D0C">
        <w:rPr>
          <w:rFonts w:ascii="Arial" w:hAnsi="Arial" w:cs="Arial"/>
        </w:rPr>
        <w:t xml:space="preserve"> određenom za sklapanje ugovora</w:t>
      </w:r>
      <w:r w:rsidRPr="00365D0C">
        <w:rPr>
          <w:rFonts w:ascii="Arial" w:hAnsi="Arial" w:cs="Arial"/>
        </w:rPr>
        <w:t xml:space="preserve"> gubi pravo na povrat uplaćen</w:t>
      </w:r>
      <w:r w:rsidR="00365D0C">
        <w:rPr>
          <w:rFonts w:ascii="Arial" w:hAnsi="Arial" w:cs="Arial"/>
        </w:rPr>
        <w:t>og</w:t>
      </w:r>
      <w:r w:rsidRPr="00365D0C">
        <w:rPr>
          <w:rFonts w:ascii="Arial" w:hAnsi="Arial" w:cs="Arial"/>
        </w:rPr>
        <w:t xml:space="preserve"> jam</w:t>
      </w:r>
      <w:r w:rsidR="00365D0C">
        <w:rPr>
          <w:rFonts w:ascii="Arial" w:hAnsi="Arial" w:cs="Arial"/>
        </w:rPr>
        <w:t>stvenog pologa</w:t>
      </w:r>
      <w:r w:rsidRPr="00365D0C">
        <w:rPr>
          <w:rFonts w:ascii="Arial" w:hAnsi="Arial" w:cs="Arial"/>
        </w:rPr>
        <w:t>, a nekretnina će se ponovno izložiti natječaju ili ponuditi sljedećem ponuditelju s najpovoljnijom ponudom</w:t>
      </w:r>
      <w:r w:rsidR="003B291C" w:rsidRPr="003B291C">
        <w:rPr>
          <w:rFonts w:ascii="Arial" w:hAnsi="Arial" w:cs="Arial"/>
        </w:rPr>
        <w:t>, uz uvjet da prihvati ponudu ponuditelja koji je ponudio najvišu zadnju ponuđenu cijenu</w:t>
      </w:r>
      <w:r w:rsidRPr="00365D0C">
        <w:rPr>
          <w:rFonts w:ascii="Arial" w:hAnsi="Arial" w:cs="Arial"/>
        </w:rPr>
        <w:t>. Nekretnine iz točke I. kupuju se po s</w:t>
      </w:r>
      <w:r w:rsidR="00FD6363">
        <w:rPr>
          <w:rFonts w:ascii="Arial" w:hAnsi="Arial" w:cs="Arial"/>
        </w:rPr>
        <w:t>ustav</w:t>
      </w:r>
      <w:r w:rsidRPr="00365D0C">
        <w:rPr>
          <w:rFonts w:ascii="Arial" w:hAnsi="Arial" w:cs="Arial"/>
        </w:rPr>
        <w:t>u viđeno - kupljeno.</w:t>
      </w:r>
    </w:p>
    <w:p w14:paraId="1DE7B3C6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Ponuditeljima kojima su ponude utvrđene kao nevaljane ili nepovoljne, uplaćena </w:t>
      </w:r>
      <w:r w:rsidR="00365D0C" w:rsidRPr="00365D0C">
        <w:rPr>
          <w:rFonts w:ascii="Arial" w:hAnsi="Arial" w:cs="Arial"/>
        </w:rPr>
        <w:t>jamstven</w:t>
      </w:r>
      <w:r w:rsidR="00365D0C">
        <w:rPr>
          <w:rFonts w:ascii="Arial" w:hAnsi="Arial" w:cs="Arial"/>
        </w:rPr>
        <w:t>i polog</w:t>
      </w:r>
      <w:r w:rsidR="00365D0C" w:rsidRPr="00365D0C">
        <w:rPr>
          <w:rFonts w:ascii="Arial" w:hAnsi="Arial" w:cs="Arial"/>
        </w:rPr>
        <w:t xml:space="preserve"> </w:t>
      </w:r>
      <w:r w:rsidRPr="00365D0C">
        <w:rPr>
          <w:rFonts w:ascii="Arial" w:hAnsi="Arial" w:cs="Arial"/>
        </w:rPr>
        <w:t xml:space="preserve">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dana donošenja odluke o najpovoljnijoj ponudi. Ponuditelju koji odustane od ponude prije nego se izvrši otvaranje ponuda, uplaćena jamčevina 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zaprimanja</w:t>
      </w:r>
      <w:r w:rsidR="00704866">
        <w:rPr>
          <w:rFonts w:ascii="Arial" w:hAnsi="Arial" w:cs="Arial"/>
        </w:rPr>
        <w:t xml:space="preserve"> izjave o odustanku od ponude.</w:t>
      </w:r>
    </w:p>
    <w:p w14:paraId="5CE862BC" w14:textId="77777777" w:rsidR="005A4FAF" w:rsidRPr="00FA4BA3" w:rsidRDefault="00365D0C" w:rsidP="00890F4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r w:rsidR="005A4FAF" w:rsidRPr="00FA4BA3">
        <w:rPr>
          <w:rFonts w:ascii="Arial" w:hAnsi="Arial" w:cs="Arial"/>
        </w:rPr>
        <w:t>Motovun</w:t>
      </w:r>
      <w:r w:rsidR="00FD6363">
        <w:rPr>
          <w:rFonts w:ascii="Arial" w:hAnsi="Arial" w:cs="Arial"/>
        </w:rPr>
        <w:t>-Montona</w:t>
      </w:r>
      <w:r w:rsidR="005A4FAF" w:rsidRPr="00FA4BA3">
        <w:rPr>
          <w:rFonts w:ascii="Arial" w:hAnsi="Arial" w:cs="Arial"/>
        </w:rPr>
        <w:t xml:space="preserve"> može u cijelosti ili jednom dijelu poništiti postupak prikupljanja pisanih ponuda i o tome obavijestiti ponu</w:t>
      </w:r>
      <w:r>
        <w:rPr>
          <w:rFonts w:ascii="Arial" w:hAnsi="Arial" w:cs="Arial"/>
        </w:rPr>
        <w:t>ditelj</w:t>
      </w:r>
      <w:r w:rsidR="005A4FAF" w:rsidRPr="00FA4BA3">
        <w:rPr>
          <w:rFonts w:ascii="Arial" w:hAnsi="Arial" w:cs="Arial"/>
        </w:rPr>
        <w:t>e.</w:t>
      </w:r>
    </w:p>
    <w:p w14:paraId="5A209BCA" w14:textId="77777777" w:rsidR="00FD6363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Ostali uvjeti kupnje bit će uređeni </w:t>
      </w:r>
      <w:r w:rsidR="00365D0C">
        <w:rPr>
          <w:rFonts w:ascii="Arial" w:hAnsi="Arial" w:cs="Arial"/>
        </w:rPr>
        <w:t>u</w:t>
      </w:r>
      <w:r w:rsidRPr="00365D0C">
        <w:rPr>
          <w:rFonts w:ascii="Arial" w:hAnsi="Arial" w:cs="Arial"/>
        </w:rPr>
        <w:t xml:space="preserve">govorom koji će biti i </w:t>
      </w:r>
      <w:r w:rsidR="00365D0C">
        <w:rPr>
          <w:rFonts w:ascii="Arial" w:hAnsi="Arial" w:cs="Arial"/>
        </w:rPr>
        <w:t>temelj</w:t>
      </w:r>
      <w:r w:rsidRPr="00365D0C">
        <w:rPr>
          <w:rFonts w:ascii="Arial" w:hAnsi="Arial" w:cs="Arial"/>
        </w:rPr>
        <w:t xml:space="preserve"> za uknjižbu vlasništva.</w:t>
      </w:r>
    </w:p>
    <w:p w14:paraId="300577E4" w14:textId="3161DF87" w:rsidR="009C7569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D6363">
        <w:rPr>
          <w:rFonts w:ascii="Arial" w:hAnsi="Arial" w:cs="Arial"/>
        </w:rPr>
        <w:t>Ponude sa svim podacima</w:t>
      </w:r>
      <w:r w:rsidR="00365D0C" w:rsidRPr="00FD6363">
        <w:rPr>
          <w:rFonts w:ascii="Arial" w:hAnsi="Arial" w:cs="Arial"/>
        </w:rPr>
        <w:t>,</w:t>
      </w:r>
      <w:r w:rsidRPr="00FD6363">
        <w:rPr>
          <w:rFonts w:ascii="Arial" w:hAnsi="Arial" w:cs="Arial"/>
        </w:rPr>
        <w:t xml:space="preserve"> </w:t>
      </w:r>
      <w:r w:rsidR="00365D0C" w:rsidRPr="00FD6363">
        <w:rPr>
          <w:rFonts w:ascii="Arial" w:hAnsi="Arial" w:cs="Arial"/>
        </w:rPr>
        <w:t>ispravama i dokumentima iz točke IV</w:t>
      </w:r>
      <w:r w:rsidRPr="00FD6363">
        <w:rPr>
          <w:rFonts w:ascii="Arial" w:hAnsi="Arial" w:cs="Arial"/>
        </w:rPr>
        <w:t xml:space="preserve">. dostavljaju se </w:t>
      </w:r>
      <w:r w:rsidR="009C7569">
        <w:rPr>
          <w:rFonts w:ascii="Arial" w:hAnsi="Arial" w:cs="Arial"/>
        </w:rPr>
        <w:t xml:space="preserve">preporučeno poštom ili osobno </w:t>
      </w:r>
      <w:r w:rsidRPr="00FD6363">
        <w:rPr>
          <w:rFonts w:ascii="Arial" w:hAnsi="Arial" w:cs="Arial"/>
        </w:rPr>
        <w:t xml:space="preserve">Natječajnoj komisiji za </w:t>
      </w:r>
      <w:r w:rsidR="00365D0C" w:rsidRPr="00FD6363">
        <w:rPr>
          <w:rFonts w:ascii="Arial" w:hAnsi="Arial" w:cs="Arial"/>
        </w:rPr>
        <w:t>gospodarenje nekretninama</w:t>
      </w:r>
      <w:r w:rsidRPr="00FD6363">
        <w:rPr>
          <w:rFonts w:ascii="Arial" w:hAnsi="Arial" w:cs="Arial"/>
        </w:rPr>
        <w:t xml:space="preserve">, s naznakom </w:t>
      </w:r>
      <w:r w:rsidR="00BA5AA6" w:rsidRPr="00FD6363">
        <w:rPr>
          <w:rFonts w:ascii="Arial" w:hAnsi="Arial" w:cs="Arial"/>
        </w:rPr>
        <w:t>„</w:t>
      </w:r>
      <w:r w:rsidRPr="00FD6363">
        <w:rPr>
          <w:rFonts w:ascii="Arial" w:hAnsi="Arial" w:cs="Arial"/>
        </w:rPr>
        <w:t xml:space="preserve">Ne otvaraj - ponuda za kupnju nekretnine”, na adresu </w:t>
      </w:r>
      <w:r w:rsidR="00365D0C" w:rsidRPr="00FD6363">
        <w:rPr>
          <w:rFonts w:ascii="Arial" w:hAnsi="Arial" w:cs="Arial"/>
        </w:rPr>
        <w:t>Anticov t</w:t>
      </w:r>
      <w:r w:rsidRPr="00FD6363">
        <w:rPr>
          <w:rFonts w:ascii="Arial" w:hAnsi="Arial" w:cs="Arial"/>
        </w:rPr>
        <w:t xml:space="preserve">rg 1, </w:t>
      </w:r>
      <w:r w:rsidR="008F2CE8">
        <w:rPr>
          <w:rFonts w:ascii="Arial" w:hAnsi="Arial" w:cs="Arial"/>
        </w:rPr>
        <w:t>HR-</w:t>
      </w:r>
      <w:r w:rsidRPr="00FD6363">
        <w:rPr>
          <w:rFonts w:ascii="Arial" w:hAnsi="Arial" w:cs="Arial"/>
        </w:rPr>
        <w:t xml:space="preserve">52424 </w:t>
      </w:r>
      <w:r w:rsidR="00FD6363" w:rsidRPr="00FD6363">
        <w:rPr>
          <w:rFonts w:ascii="Arial" w:hAnsi="Arial" w:cs="Arial"/>
        </w:rPr>
        <w:t>Motovun-Montona</w:t>
      </w:r>
      <w:r w:rsidRPr="00FD6363">
        <w:rPr>
          <w:rFonts w:ascii="Arial" w:hAnsi="Arial" w:cs="Arial"/>
        </w:rPr>
        <w:t>.</w:t>
      </w:r>
    </w:p>
    <w:p w14:paraId="5CD521B2" w14:textId="77777777" w:rsidR="009C7569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Pr="009C7569">
        <w:rPr>
          <w:rFonts w:ascii="Arial" w:hAnsi="Arial" w:cs="Arial"/>
        </w:rPr>
        <w:t xml:space="preserve">epotpune prijave i prijave podnesene izvan utvrđenog roka neće </w:t>
      </w:r>
      <w:r>
        <w:rPr>
          <w:rFonts w:ascii="Arial" w:hAnsi="Arial" w:cs="Arial"/>
        </w:rPr>
        <w:t xml:space="preserve">se </w:t>
      </w:r>
      <w:r w:rsidRPr="009C7569">
        <w:rPr>
          <w:rFonts w:ascii="Arial" w:hAnsi="Arial" w:cs="Arial"/>
        </w:rPr>
        <w:t>razmatrati</w:t>
      </w:r>
      <w:r>
        <w:rPr>
          <w:rFonts w:ascii="Arial" w:hAnsi="Arial" w:cs="Arial"/>
        </w:rPr>
        <w:t>.</w:t>
      </w:r>
      <w:r w:rsidRPr="009C7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C7569">
        <w:rPr>
          <w:rFonts w:ascii="Arial" w:hAnsi="Arial" w:cs="Arial"/>
        </w:rPr>
        <w:t>onuditelji nepotpunih prijava i prijava podnesenih izvan utvrđenog roka nemaju pravo sudjelova</w:t>
      </w:r>
      <w:r>
        <w:rPr>
          <w:rFonts w:ascii="Arial" w:hAnsi="Arial" w:cs="Arial"/>
        </w:rPr>
        <w:t>ti u postupku javnog nadmetanja.</w:t>
      </w:r>
    </w:p>
    <w:p w14:paraId="777A8885" w14:textId="77777777" w:rsidR="009C7569" w:rsidRPr="008F2CE8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</w:rPr>
      </w:pPr>
      <w:r w:rsidRPr="008F2CE8">
        <w:rPr>
          <w:rFonts w:ascii="Arial" w:hAnsi="Arial" w:cs="Arial"/>
          <w:b/>
          <w:bCs/>
        </w:rPr>
        <w:t>Nekretninama se raspolaže u stanju „viđeno-kupljeno“.</w:t>
      </w:r>
    </w:p>
    <w:p w14:paraId="32D454DF" w14:textId="0A0061FC" w:rsidR="003B291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>Rok za dostavu ponuda je</w:t>
      </w:r>
      <w:r w:rsidR="0068161A" w:rsidRPr="00365D0C">
        <w:rPr>
          <w:rFonts w:ascii="Arial" w:hAnsi="Arial" w:cs="Arial"/>
        </w:rPr>
        <w:t xml:space="preserve"> </w:t>
      </w:r>
      <w:r w:rsidR="000764BD">
        <w:rPr>
          <w:rFonts w:ascii="Arial" w:hAnsi="Arial" w:cs="Arial"/>
        </w:rPr>
        <w:t>15</w:t>
      </w:r>
      <w:r w:rsidR="003F7EAA">
        <w:rPr>
          <w:rFonts w:ascii="Arial" w:hAnsi="Arial" w:cs="Arial"/>
        </w:rPr>
        <w:t xml:space="preserve"> dana od dana objave</w:t>
      </w:r>
      <w:r w:rsidRPr="00365D0C">
        <w:rPr>
          <w:rFonts w:ascii="Arial" w:hAnsi="Arial" w:cs="Arial"/>
        </w:rPr>
        <w:t>.</w:t>
      </w:r>
      <w:r w:rsidR="00817F1A">
        <w:rPr>
          <w:rFonts w:ascii="Arial" w:hAnsi="Arial" w:cs="Arial"/>
        </w:rPr>
        <w:t xml:space="preserve"> Prijave moraju biti isporučene do </w:t>
      </w:r>
      <w:r w:rsidR="00817F1A" w:rsidRPr="00817F1A">
        <w:rPr>
          <w:rFonts w:ascii="Arial" w:hAnsi="Arial" w:cs="Arial"/>
        </w:rPr>
        <w:t xml:space="preserve">dana </w:t>
      </w:r>
      <w:r w:rsidR="002C28BA">
        <w:rPr>
          <w:rFonts w:ascii="Arial" w:hAnsi="Arial" w:cs="Arial"/>
        </w:rPr>
        <w:t>4</w:t>
      </w:r>
      <w:r w:rsidR="00817F1A" w:rsidRPr="00817F1A">
        <w:rPr>
          <w:rFonts w:ascii="Arial" w:hAnsi="Arial" w:cs="Arial"/>
        </w:rPr>
        <w:t xml:space="preserve">. </w:t>
      </w:r>
      <w:r w:rsidR="002C28BA">
        <w:rPr>
          <w:rFonts w:ascii="Arial" w:hAnsi="Arial" w:cs="Arial"/>
        </w:rPr>
        <w:t>kolovoza</w:t>
      </w:r>
      <w:r w:rsidR="00817F1A" w:rsidRPr="00817F1A">
        <w:rPr>
          <w:rFonts w:ascii="Arial" w:hAnsi="Arial" w:cs="Arial"/>
        </w:rPr>
        <w:t xml:space="preserve"> 202</w:t>
      </w:r>
      <w:r w:rsidR="008F2CE8">
        <w:rPr>
          <w:rFonts w:ascii="Arial" w:hAnsi="Arial" w:cs="Arial"/>
        </w:rPr>
        <w:t>6</w:t>
      </w:r>
      <w:r w:rsidR="00817F1A" w:rsidRPr="00817F1A">
        <w:rPr>
          <w:rFonts w:ascii="Arial" w:hAnsi="Arial" w:cs="Arial"/>
        </w:rPr>
        <w:t>. godine u 1</w:t>
      </w:r>
      <w:r w:rsidR="007F569D">
        <w:rPr>
          <w:rFonts w:ascii="Arial" w:hAnsi="Arial" w:cs="Arial"/>
        </w:rPr>
        <w:t>1,59</w:t>
      </w:r>
      <w:r w:rsidR="00817F1A" w:rsidRPr="00817F1A">
        <w:rPr>
          <w:rFonts w:ascii="Arial" w:hAnsi="Arial" w:cs="Arial"/>
        </w:rPr>
        <w:t xml:space="preserve"> sati</w:t>
      </w:r>
      <w:r w:rsidR="007F569D">
        <w:rPr>
          <w:rFonts w:ascii="Arial" w:hAnsi="Arial" w:cs="Arial"/>
        </w:rPr>
        <w:t>.</w:t>
      </w:r>
    </w:p>
    <w:p w14:paraId="16C8C0E9" w14:textId="6DF6677C" w:rsidR="003F7EAA" w:rsidRPr="003F7EAA" w:rsidRDefault="003F7EAA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F7EAA">
        <w:rPr>
          <w:rFonts w:ascii="Arial" w:hAnsi="Arial" w:cs="Arial"/>
        </w:rPr>
        <w:t xml:space="preserve">Ponude će se otvarati u zgradi općinske uprave dana </w:t>
      </w:r>
      <w:r w:rsidR="002C28BA" w:rsidRPr="002C28BA">
        <w:rPr>
          <w:rFonts w:ascii="Arial" w:hAnsi="Arial" w:cs="Arial"/>
        </w:rPr>
        <w:t xml:space="preserve">4. kolovoza </w:t>
      </w:r>
      <w:r w:rsidR="008F2CE8" w:rsidRPr="008F2CE8">
        <w:rPr>
          <w:rFonts w:ascii="Arial" w:hAnsi="Arial" w:cs="Arial"/>
        </w:rPr>
        <w:t>2026</w:t>
      </w:r>
      <w:r w:rsidRPr="003F7EAA">
        <w:rPr>
          <w:rFonts w:ascii="Arial" w:hAnsi="Arial" w:cs="Arial"/>
        </w:rPr>
        <w:t>. godine u 12 sati.</w:t>
      </w:r>
    </w:p>
    <w:p w14:paraId="2E9D7294" w14:textId="77777777" w:rsid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Sudionici natječaja bit će obaviješteni o rezultatima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prihvaćanja najpovoljnije ponude.</w:t>
      </w:r>
    </w:p>
    <w:p w14:paraId="694159A0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Nekretnine iz točke I. mogu se razgledati u dogovoru s </w:t>
      </w:r>
      <w:r w:rsidR="00365D0C">
        <w:rPr>
          <w:rFonts w:ascii="Arial" w:hAnsi="Arial" w:cs="Arial"/>
        </w:rPr>
        <w:t>o</w:t>
      </w:r>
      <w:r w:rsidRPr="00365D0C">
        <w:rPr>
          <w:rFonts w:ascii="Arial" w:hAnsi="Arial" w:cs="Arial"/>
        </w:rPr>
        <w:t xml:space="preserve">pćinskom upravom, gdje se mogu dobiti i sve druge informacije i obavijesti vezane uz </w:t>
      </w:r>
      <w:r w:rsidR="00365D0C">
        <w:rPr>
          <w:rFonts w:ascii="Arial" w:hAnsi="Arial" w:cs="Arial"/>
        </w:rPr>
        <w:t>n</w:t>
      </w:r>
      <w:r w:rsidR="00BA5AA6">
        <w:rPr>
          <w:rFonts w:ascii="Arial" w:hAnsi="Arial" w:cs="Arial"/>
        </w:rPr>
        <w:t>atječaj</w:t>
      </w:r>
      <w:r w:rsidRPr="00365D0C">
        <w:rPr>
          <w:rFonts w:ascii="Arial" w:hAnsi="Arial" w:cs="Arial"/>
        </w:rPr>
        <w:t>.</w:t>
      </w:r>
    </w:p>
    <w:p w14:paraId="747BE9ED" w14:textId="77777777" w:rsidR="00923310" w:rsidRDefault="00923310" w:rsidP="005A4FAF">
      <w:pPr>
        <w:jc w:val="both"/>
        <w:rPr>
          <w:rFonts w:ascii="Arial" w:hAnsi="Arial" w:cs="Arial"/>
        </w:rPr>
      </w:pPr>
    </w:p>
    <w:p w14:paraId="434E7C35" w14:textId="77777777" w:rsidR="008F2CE8" w:rsidRPr="008F2CE8" w:rsidRDefault="008F2CE8" w:rsidP="005A4FAF">
      <w:pPr>
        <w:jc w:val="both"/>
        <w:rPr>
          <w:rFonts w:ascii="Arial" w:hAnsi="Arial" w:cs="Arial"/>
        </w:rPr>
      </w:pPr>
    </w:p>
    <w:p w14:paraId="7F0603A6" w14:textId="51DE75FE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KLASA: 940-01/2</w:t>
      </w:r>
      <w:r w:rsidR="008F2CE8">
        <w:rPr>
          <w:rFonts w:ascii="Arial" w:hAnsi="Arial" w:cs="Arial"/>
        </w:rPr>
        <w:t>6</w:t>
      </w:r>
      <w:r w:rsidRPr="0087374E">
        <w:rPr>
          <w:rFonts w:ascii="Arial" w:hAnsi="Arial" w:cs="Arial"/>
        </w:rPr>
        <w:t>-01/</w:t>
      </w:r>
      <w:r w:rsidR="00EC2632">
        <w:rPr>
          <w:rFonts w:ascii="Arial" w:hAnsi="Arial" w:cs="Arial"/>
        </w:rPr>
        <w:t>3</w:t>
      </w:r>
      <w:r w:rsidR="002C28BA">
        <w:rPr>
          <w:rFonts w:ascii="Arial" w:hAnsi="Arial" w:cs="Arial"/>
        </w:rPr>
        <w:t>5</w:t>
      </w:r>
    </w:p>
    <w:p w14:paraId="24C6EE4B" w14:textId="4C37A5BF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URBROJ: 2163-28-02-2</w:t>
      </w:r>
      <w:r w:rsidR="008F2CE8">
        <w:rPr>
          <w:rFonts w:ascii="Arial" w:hAnsi="Arial" w:cs="Arial"/>
        </w:rPr>
        <w:t>6</w:t>
      </w:r>
      <w:r w:rsidRPr="0087374E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76E15DD1" w14:textId="32CC96E5" w:rsidR="00923310" w:rsidRDefault="0087374E" w:rsidP="00F93E9F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Motovun-Montona,</w:t>
      </w:r>
      <w:r w:rsidR="00636D1A">
        <w:rPr>
          <w:rFonts w:ascii="Arial" w:hAnsi="Arial" w:cs="Arial"/>
        </w:rPr>
        <w:t xml:space="preserve"> </w:t>
      </w:r>
      <w:r w:rsidR="002C28BA">
        <w:rPr>
          <w:rFonts w:ascii="Arial" w:hAnsi="Arial" w:cs="Arial"/>
        </w:rPr>
        <w:t>20</w:t>
      </w:r>
      <w:r w:rsidR="00EC2632" w:rsidRPr="00EC2632">
        <w:rPr>
          <w:rFonts w:ascii="Arial" w:hAnsi="Arial" w:cs="Arial"/>
        </w:rPr>
        <w:t xml:space="preserve">. </w:t>
      </w:r>
      <w:r w:rsidR="00C952F3">
        <w:rPr>
          <w:rFonts w:ascii="Arial" w:hAnsi="Arial" w:cs="Arial"/>
        </w:rPr>
        <w:t>sr</w:t>
      </w:r>
      <w:r w:rsidR="00EC2632" w:rsidRPr="00EC2632">
        <w:rPr>
          <w:rFonts w:ascii="Arial" w:hAnsi="Arial" w:cs="Arial"/>
        </w:rPr>
        <w:t>pnja 2026</w:t>
      </w:r>
      <w:r w:rsidRPr="0087374E">
        <w:rPr>
          <w:rFonts w:ascii="Arial" w:hAnsi="Arial" w:cs="Arial"/>
        </w:rPr>
        <w:t>.</w:t>
      </w:r>
    </w:p>
    <w:p w14:paraId="47724D1A" w14:textId="77777777" w:rsidR="008F2CE8" w:rsidRDefault="008F2CE8" w:rsidP="00F93E9F">
      <w:pPr>
        <w:jc w:val="both"/>
        <w:rPr>
          <w:rFonts w:ascii="Arial" w:hAnsi="Arial" w:cs="Arial"/>
        </w:rPr>
      </w:pPr>
    </w:p>
    <w:p w14:paraId="5AAB9F5D" w14:textId="77777777" w:rsidR="008F2CE8" w:rsidRDefault="008F2CE8" w:rsidP="00F93E9F">
      <w:pPr>
        <w:jc w:val="both"/>
        <w:rPr>
          <w:rFonts w:ascii="Arial" w:hAnsi="Arial" w:cs="Arial"/>
        </w:rPr>
      </w:pPr>
    </w:p>
    <w:p w14:paraId="4F1BDEF5" w14:textId="77777777" w:rsidR="0068161A" w:rsidRPr="00FA4BA3" w:rsidRDefault="0025424B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68161A" w:rsidRPr="00FA4BA3">
        <w:rPr>
          <w:rFonts w:ascii="Arial" w:hAnsi="Arial" w:cs="Arial"/>
        </w:rPr>
        <w:t>NAČELNIK</w:t>
      </w:r>
    </w:p>
    <w:p w14:paraId="7B452CCD" w14:textId="77777777" w:rsidR="00B05B9E" w:rsidRPr="00FA4BA3" w:rsidRDefault="00365D0C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Tomislav Pahović</w:t>
      </w:r>
    </w:p>
    <w:sectPr w:rsidR="00B05B9E" w:rsidRPr="00FA4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4AC4" w14:textId="77777777" w:rsidR="00BD34DF" w:rsidRDefault="00BD34DF" w:rsidP="00DE6F4F">
      <w:r>
        <w:separator/>
      </w:r>
    </w:p>
  </w:endnote>
  <w:endnote w:type="continuationSeparator" w:id="0">
    <w:p w14:paraId="7DFCAF63" w14:textId="77777777" w:rsidR="00BD34DF" w:rsidRDefault="00BD34DF" w:rsidP="00DE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FBFB" w14:textId="77777777" w:rsidR="00BD34DF" w:rsidRDefault="00BD34DF" w:rsidP="00DE6F4F">
      <w:r>
        <w:separator/>
      </w:r>
    </w:p>
  </w:footnote>
  <w:footnote w:type="continuationSeparator" w:id="0">
    <w:p w14:paraId="66058106" w14:textId="77777777" w:rsidR="00BD34DF" w:rsidRDefault="00BD34DF" w:rsidP="00DE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3349" w14:textId="1E48AAEA" w:rsidR="00DE6F4F" w:rsidRPr="00DE6F4F" w:rsidRDefault="00DE6F4F">
    <w:pPr>
      <w:pStyle w:val="Zaglavlje"/>
      <w:rPr>
        <w:rFonts w:ascii="Arial" w:hAnsi="Arial" w:cs="Arial"/>
      </w:rPr>
    </w:pPr>
    <w:r w:rsidRPr="00DE6F4F">
      <w:rPr>
        <w:rFonts w:ascii="Arial" w:hAnsi="Arial" w:cs="Arial"/>
      </w:rPr>
      <w:t xml:space="preserve">Objavljeno </w:t>
    </w:r>
    <w:r w:rsidR="002C28BA">
      <w:rPr>
        <w:rFonts w:ascii="Arial" w:hAnsi="Arial" w:cs="Arial"/>
      </w:rPr>
      <w:t>20</w:t>
    </w:r>
    <w:r w:rsidRPr="00DE6F4F">
      <w:rPr>
        <w:rFonts w:ascii="Arial" w:hAnsi="Arial" w:cs="Arial"/>
      </w:rPr>
      <w:t xml:space="preserve">. </w:t>
    </w:r>
    <w:r w:rsidR="00C952F3">
      <w:rPr>
        <w:rFonts w:ascii="Arial" w:hAnsi="Arial" w:cs="Arial"/>
      </w:rPr>
      <w:t>sr</w:t>
    </w:r>
    <w:r w:rsidR="00EC2632">
      <w:rPr>
        <w:rFonts w:ascii="Arial" w:hAnsi="Arial" w:cs="Arial"/>
      </w:rPr>
      <w:t>p</w:t>
    </w:r>
    <w:r w:rsidR="008F2CE8">
      <w:rPr>
        <w:rFonts w:ascii="Arial" w:hAnsi="Arial" w:cs="Arial"/>
      </w:rPr>
      <w:t>nja</w:t>
    </w:r>
    <w:r w:rsidRPr="00DE6F4F">
      <w:rPr>
        <w:rFonts w:ascii="Arial" w:hAnsi="Arial" w:cs="Arial"/>
      </w:rPr>
      <w:t xml:space="preserve"> 202</w:t>
    </w:r>
    <w:r w:rsidR="008F2CE8">
      <w:rPr>
        <w:rFonts w:ascii="Arial" w:hAnsi="Arial" w:cs="Arial"/>
      </w:rPr>
      <w:t>6</w:t>
    </w:r>
    <w:r w:rsidRPr="00DE6F4F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DB9"/>
    <w:multiLevelType w:val="hybridMultilevel"/>
    <w:tmpl w:val="4DCCD974"/>
    <w:lvl w:ilvl="0" w:tplc="E98AE41A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AC4A10"/>
    <w:multiLevelType w:val="hybridMultilevel"/>
    <w:tmpl w:val="09FA0E64"/>
    <w:lvl w:ilvl="0" w:tplc="08B0CBDC">
      <w:start w:val="3"/>
      <w:numFmt w:val="bullet"/>
      <w:lvlText w:val="-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26FA5"/>
    <w:multiLevelType w:val="multilevel"/>
    <w:tmpl w:val="CF58111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4D707529"/>
    <w:multiLevelType w:val="hybridMultilevel"/>
    <w:tmpl w:val="A7A85314"/>
    <w:lvl w:ilvl="0" w:tplc="6DB645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6E1735A3"/>
    <w:multiLevelType w:val="hybridMultilevel"/>
    <w:tmpl w:val="FC748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7235">
    <w:abstractNumId w:val="2"/>
  </w:num>
  <w:num w:numId="2" w16cid:durableId="1981837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4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798841">
    <w:abstractNumId w:val="1"/>
  </w:num>
  <w:num w:numId="5" w16cid:durableId="985740585">
    <w:abstractNumId w:val="0"/>
  </w:num>
  <w:num w:numId="6" w16cid:durableId="3951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5"/>
    <w:rsid w:val="000764BD"/>
    <w:rsid w:val="000E7695"/>
    <w:rsid w:val="00131EC4"/>
    <w:rsid w:val="00147048"/>
    <w:rsid w:val="0017546C"/>
    <w:rsid w:val="00206A57"/>
    <w:rsid w:val="00214B4A"/>
    <w:rsid w:val="00231E11"/>
    <w:rsid w:val="00244333"/>
    <w:rsid w:val="0025424B"/>
    <w:rsid w:val="00262B03"/>
    <w:rsid w:val="002A37DC"/>
    <w:rsid w:val="002B3090"/>
    <w:rsid w:val="002C28BA"/>
    <w:rsid w:val="002E1588"/>
    <w:rsid w:val="00365D0C"/>
    <w:rsid w:val="00375509"/>
    <w:rsid w:val="003B291C"/>
    <w:rsid w:val="003B7BF3"/>
    <w:rsid w:val="003E3904"/>
    <w:rsid w:val="003F1BE5"/>
    <w:rsid w:val="003F7EAA"/>
    <w:rsid w:val="00413BEF"/>
    <w:rsid w:val="00417FE0"/>
    <w:rsid w:val="00474848"/>
    <w:rsid w:val="00513C82"/>
    <w:rsid w:val="00514535"/>
    <w:rsid w:val="00550783"/>
    <w:rsid w:val="00583205"/>
    <w:rsid w:val="005A4FAF"/>
    <w:rsid w:val="005D0C92"/>
    <w:rsid w:val="005D66DD"/>
    <w:rsid w:val="00601B3C"/>
    <w:rsid w:val="0060378D"/>
    <w:rsid w:val="006232D6"/>
    <w:rsid w:val="00636D1A"/>
    <w:rsid w:val="00657E97"/>
    <w:rsid w:val="0068161A"/>
    <w:rsid w:val="00695C2E"/>
    <w:rsid w:val="006F75B1"/>
    <w:rsid w:val="007015FD"/>
    <w:rsid w:val="007029AE"/>
    <w:rsid w:val="00704866"/>
    <w:rsid w:val="0071015C"/>
    <w:rsid w:val="00730EE6"/>
    <w:rsid w:val="00755F7A"/>
    <w:rsid w:val="00780591"/>
    <w:rsid w:val="007A38F8"/>
    <w:rsid w:val="007F569D"/>
    <w:rsid w:val="007F6C20"/>
    <w:rsid w:val="00817F1A"/>
    <w:rsid w:val="0082521A"/>
    <w:rsid w:val="00855D40"/>
    <w:rsid w:val="0087374E"/>
    <w:rsid w:val="00887E46"/>
    <w:rsid w:val="00890F4F"/>
    <w:rsid w:val="008922C3"/>
    <w:rsid w:val="008D373F"/>
    <w:rsid w:val="008F2CE8"/>
    <w:rsid w:val="00915047"/>
    <w:rsid w:val="00915A30"/>
    <w:rsid w:val="00923310"/>
    <w:rsid w:val="00946EE0"/>
    <w:rsid w:val="009911E6"/>
    <w:rsid w:val="009C7569"/>
    <w:rsid w:val="00A21EA0"/>
    <w:rsid w:val="00A3254F"/>
    <w:rsid w:val="00A337A7"/>
    <w:rsid w:val="00A40E20"/>
    <w:rsid w:val="00A534F6"/>
    <w:rsid w:val="00AA5B53"/>
    <w:rsid w:val="00AE7D9B"/>
    <w:rsid w:val="00AF09E7"/>
    <w:rsid w:val="00B05B9E"/>
    <w:rsid w:val="00B4258B"/>
    <w:rsid w:val="00B62C6B"/>
    <w:rsid w:val="00B671B5"/>
    <w:rsid w:val="00B9569D"/>
    <w:rsid w:val="00BA5AA6"/>
    <w:rsid w:val="00BD34DF"/>
    <w:rsid w:val="00C06224"/>
    <w:rsid w:val="00C37DE4"/>
    <w:rsid w:val="00C574E5"/>
    <w:rsid w:val="00C778C9"/>
    <w:rsid w:val="00C83A64"/>
    <w:rsid w:val="00C952F3"/>
    <w:rsid w:val="00D70B09"/>
    <w:rsid w:val="00D96A61"/>
    <w:rsid w:val="00DE2ACF"/>
    <w:rsid w:val="00DE61CD"/>
    <w:rsid w:val="00DE6F4F"/>
    <w:rsid w:val="00E01186"/>
    <w:rsid w:val="00E91C82"/>
    <w:rsid w:val="00EA75F8"/>
    <w:rsid w:val="00EC2632"/>
    <w:rsid w:val="00ED3D1F"/>
    <w:rsid w:val="00ED762A"/>
    <w:rsid w:val="00F57409"/>
    <w:rsid w:val="00F77470"/>
    <w:rsid w:val="00F93E9F"/>
    <w:rsid w:val="00FA4BA3"/>
    <w:rsid w:val="00FD61C2"/>
    <w:rsid w:val="00FD6363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71F"/>
  <w15:docId w15:val="{8E7FE452-CBC4-4985-9B4C-3559F5D0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Šćulac</dc:creator>
  <cp:lastModifiedBy>Nenad Šćulac</cp:lastModifiedBy>
  <cp:revision>5</cp:revision>
  <cp:lastPrinted>2026-07-20T07:33:00Z</cp:lastPrinted>
  <dcterms:created xsi:type="dcterms:W3CDTF">2026-05-22T08:30:00Z</dcterms:created>
  <dcterms:modified xsi:type="dcterms:W3CDTF">2026-07-20T07:33:00Z</dcterms:modified>
</cp:coreProperties>
</file>